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DF88" w14:textId="366BC37A" w:rsidR="006C0C57" w:rsidRPr="006C0C57" w:rsidRDefault="006C0C57" w:rsidP="006C0C57">
      <w:pPr>
        <w:spacing w:line="360" w:lineRule="auto"/>
        <w:jc w:val="center"/>
        <w:rPr>
          <w:bCs/>
          <w:szCs w:val="24"/>
        </w:rPr>
      </w:pPr>
      <w:r w:rsidRPr="006C0C57">
        <w:rPr>
          <w:bCs/>
          <w:szCs w:val="24"/>
        </w:rPr>
        <w:t xml:space="preserve">ORDENANZA IX – </w:t>
      </w:r>
      <w:proofErr w:type="spellStart"/>
      <w:r w:rsidRPr="006C0C57">
        <w:rPr>
          <w:bCs/>
          <w:szCs w:val="24"/>
        </w:rPr>
        <w:t>Nº</w:t>
      </w:r>
      <w:proofErr w:type="spellEnd"/>
      <w:r w:rsidRPr="006C0C57">
        <w:rPr>
          <w:bCs/>
          <w:szCs w:val="24"/>
        </w:rPr>
        <w:t xml:space="preserve"> 454</w:t>
      </w:r>
    </w:p>
    <w:p w14:paraId="74F2816A" w14:textId="2A0DB3C2" w:rsidR="006C0C57" w:rsidRPr="006C0C57" w:rsidRDefault="006C0C57" w:rsidP="006C0C57">
      <w:pPr>
        <w:spacing w:line="360" w:lineRule="auto"/>
        <w:jc w:val="center"/>
        <w:rPr>
          <w:bCs/>
          <w:szCs w:val="24"/>
        </w:rPr>
      </w:pPr>
      <w:r w:rsidRPr="006C0C57">
        <w:rPr>
          <w:bCs/>
          <w:szCs w:val="24"/>
        </w:rPr>
        <w:t>ANEXO ÚNICO</w:t>
      </w:r>
    </w:p>
    <w:p w14:paraId="165BAC75" w14:textId="77777777" w:rsidR="006C0C57" w:rsidRDefault="006C0C57" w:rsidP="006C0C57">
      <w:pPr>
        <w:spacing w:line="360" w:lineRule="auto"/>
        <w:jc w:val="center"/>
        <w:rPr>
          <w:b/>
          <w:szCs w:val="24"/>
          <w:u w:val="single"/>
        </w:rPr>
      </w:pPr>
      <w:r w:rsidRPr="007D6EFA">
        <w:rPr>
          <w:b/>
          <w:noProof/>
          <w:szCs w:val="24"/>
          <w:u w:val="single"/>
        </w:rPr>
        <w:drawing>
          <wp:inline distT="0" distB="0" distL="0" distR="0" wp14:anchorId="5362B346" wp14:editId="0C845B74">
            <wp:extent cx="6115050" cy="8305800"/>
            <wp:effectExtent l="0" t="0" r="0" b="0"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3BC2D" w14:textId="77777777" w:rsidR="006C0C57" w:rsidRDefault="006C0C57" w:rsidP="006C0C57">
      <w:pPr>
        <w:spacing w:line="360" w:lineRule="auto"/>
        <w:jc w:val="center"/>
        <w:rPr>
          <w:b/>
          <w:szCs w:val="24"/>
          <w:u w:val="single"/>
        </w:rPr>
      </w:pPr>
    </w:p>
    <w:p w14:paraId="0286E29E" w14:textId="77777777" w:rsidR="006C0C57" w:rsidRPr="004F3DF1" w:rsidRDefault="006C0C57" w:rsidP="006C0C57">
      <w:pPr>
        <w:spacing w:line="360" w:lineRule="auto"/>
        <w:jc w:val="center"/>
        <w:rPr>
          <w:b/>
          <w:szCs w:val="24"/>
          <w:u w:val="single"/>
        </w:rPr>
      </w:pPr>
      <w:r w:rsidRPr="007D6EFA">
        <w:rPr>
          <w:b/>
          <w:noProof/>
          <w:szCs w:val="24"/>
          <w:u w:val="single"/>
        </w:rPr>
        <w:lastRenderedPageBreak/>
        <w:drawing>
          <wp:inline distT="0" distB="0" distL="0" distR="0" wp14:anchorId="4CB5279D" wp14:editId="5CBD8DE5">
            <wp:extent cx="5543550" cy="6191250"/>
            <wp:effectExtent l="0" t="0" r="0" b="0"/>
            <wp:docPr id="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079D4" w14:textId="77777777" w:rsidR="006C0C57" w:rsidRDefault="006C0C57" w:rsidP="006C0C57"/>
    <w:p w14:paraId="0C3E76DD" w14:textId="77777777" w:rsidR="006C0C57" w:rsidRPr="00413230" w:rsidRDefault="006C0C57" w:rsidP="006C0C57"/>
    <w:p w14:paraId="2D8A90E9" w14:textId="77777777" w:rsidR="00295A98" w:rsidRDefault="00295A98"/>
    <w:sectPr w:rsidR="00295A98" w:rsidSect="000925AA">
      <w:headerReference w:type="default" r:id="rId6"/>
      <w:headerReference w:type="first" r:id="rId7"/>
      <w:pgSz w:w="12242" w:h="20163" w:code="5"/>
      <w:pgMar w:top="2835" w:right="1418" w:bottom="1701" w:left="1418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7E8D" w14:textId="77777777" w:rsidR="0007236A" w:rsidRDefault="006C0C57">
    <w:pPr>
      <w:spacing w:line="360" w:lineRule="auto"/>
    </w:pPr>
  </w:p>
  <w:p w14:paraId="7478EACB" w14:textId="77777777" w:rsidR="0007236A" w:rsidRDefault="006C0C57">
    <w:pPr>
      <w:spacing w:line="360" w:lineRule="auto"/>
    </w:pPr>
  </w:p>
  <w:p w14:paraId="5DD46C73" w14:textId="77777777" w:rsidR="0007236A" w:rsidRDefault="006C0C57">
    <w:pPr>
      <w:spacing w:line="360" w:lineRule="auto"/>
    </w:pPr>
  </w:p>
  <w:p w14:paraId="3951579D" w14:textId="77777777" w:rsidR="0007236A" w:rsidRDefault="006C0C57">
    <w:pPr>
      <w:spacing w:line="360" w:lineRule="auto"/>
    </w:pPr>
  </w:p>
  <w:p w14:paraId="009AE1BA" w14:textId="77777777" w:rsidR="0007236A" w:rsidRDefault="006C0C57">
    <w:pPr>
      <w:pStyle w:val="Encabezado"/>
      <w:jc w:val="center"/>
      <w:rPr>
        <w:b/>
        <w:sz w:val="20"/>
        <w:u w:val="single"/>
        <w:lang w:val="es-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53E9" w14:textId="77777777" w:rsidR="0007236A" w:rsidRDefault="006C0C57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</w:t>
    </w:r>
    <w:r>
      <w:rPr>
        <w:b/>
        <w:sz w:val="20"/>
        <w:u w:val="single"/>
      </w:rPr>
      <w:t xml:space="preserve"> </w:t>
    </w:r>
    <w:proofErr w:type="spellStart"/>
    <w:r>
      <w:rPr>
        <w:b/>
        <w:sz w:val="20"/>
        <w:u w:val="single"/>
      </w:rPr>
      <w:t>Nº</w:t>
    </w:r>
    <w:proofErr w:type="spellEnd"/>
    <w:r>
      <w:rPr>
        <w:b/>
        <w:sz w:val="20"/>
        <w:u w:val="single"/>
      </w:rPr>
      <w:t xml:space="preserve"> 75</w:t>
    </w:r>
    <w:r>
      <w:rPr>
        <w:b/>
        <w:sz w:val="20"/>
        <w:u w:val="single"/>
      </w:rPr>
      <w:t>9-C-96</w:t>
    </w:r>
    <w:r>
      <w:rPr>
        <w:b/>
        <w:sz w:val="20"/>
      </w:rPr>
      <w:t xml:space="preserve">  </w:t>
    </w:r>
  </w:p>
  <w:p w14:paraId="0891DBAD" w14:textId="77777777" w:rsidR="0007236A" w:rsidRDefault="006C0C57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5EA54101" w14:textId="77777777" w:rsidR="0007236A" w:rsidRDefault="006C0C57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 xml:space="preserve">. </w:t>
    </w:r>
    <w:proofErr w:type="spellStart"/>
    <w:r>
      <w:rPr>
        <w:b/>
        <w:sz w:val="20"/>
      </w:rPr>
      <w:t>Nº</w:t>
    </w:r>
    <w:proofErr w:type="spellEnd"/>
    <w:r>
      <w:rPr>
        <w:b/>
        <w:sz w:val="20"/>
      </w:rPr>
      <w:t xml:space="preserve">         </w:t>
    </w:r>
    <w:proofErr w:type="gramStart"/>
    <w:r>
      <w:rPr>
        <w:b/>
        <w:sz w:val="20"/>
      </w:rPr>
      <w:t xml:space="preserve">  )</w:t>
    </w:r>
    <w:proofErr w:type="gramEnd"/>
  </w:p>
  <w:p w14:paraId="04BBB64F" w14:textId="77777777" w:rsidR="0007236A" w:rsidRDefault="006C0C57">
    <w:pPr>
      <w:pStyle w:val="Encabezado"/>
      <w:jc w:val="center"/>
      <w:rPr>
        <w:b/>
        <w:sz w:val="20"/>
      </w:rPr>
    </w:pPr>
    <w:r>
      <w:rPr>
        <w:b/>
        <w:sz w:val="20"/>
      </w:rPr>
      <w:t>Adj.  780-C-</w:t>
    </w:r>
    <w:proofErr w:type="gramStart"/>
    <w:r>
      <w:rPr>
        <w:b/>
        <w:sz w:val="20"/>
      </w:rPr>
      <w:t>93;  750</w:t>
    </w:r>
    <w:proofErr w:type="gramEnd"/>
    <w:r>
      <w:rPr>
        <w:b/>
        <w:sz w:val="20"/>
      </w:rPr>
      <w:t>-C-95</w:t>
    </w:r>
  </w:p>
  <w:p w14:paraId="304D9A3D" w14:textId="77777777" w:rsidR="0007236A" w:rsidRDefault="006C0C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56"/>
    <w:rsid w:val="00295A98"/>
    <w:rsid w:val="006C0C57"/>
    <w:rsid w:val="00E5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8C36"/>
  <w15:chartTrackingRefBased/>
  <w15:docId w15:val="{7DD0E5AE-D83E-4933-A040-33F35BC2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C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C0C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C0C57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 Maluf</dc:creator>
  <cp:keywords/>
  <dc:description/>
  <cp:lastModifiedBy>Gaston Maluf</cp:lastModifiedBy>
  <cp:revision>2</cp:revision>
  <dcterms:created xsi:type="dcterms:W3CDTF">2021-05-27T14:41:00Z</dcterms:created>
  <dcterms:modified xsi:type="dcterms:W3CDTF">2021-05-27T14:42:00Z</dcterms:modified>
</cp:coreProperties>
</file>